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30" w:rsidRPr="002F7330" w:rsidRDefault="002F7330" w:rsidP="002F7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tabs>
          <w:tab w:val="center" w:pos="7672"/>
          <w:tab w:val="left" w:pos="118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Раздел 1 </w:t>
      </w: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page" w:tblpX="12734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</w:tblGrid>
      <w:tr w:rsidR="002F7330" w:rsidRPr="002F7330" w:rsidTr="00FF780B">
        <w:trPr>
          <w:trHeight w:val="847"/>
        </w:trPr>
        <w:tc>
          <w:tcPr>
            <w:tcW w:w="2376" w:type="dxa"/>
            <w:shd w:val="clear" w:color="auto" w:fill="auto"/>
          </w:tcPr>
          <w:p w:rsidR="002F7330" w:rsidRPr="002F7330" w:rsidRDefault="002F7330" w:rsidP="002F7330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276" w:type="dxa"/>
            <w:shd w:val="clear" w:color="auto" w:fill="auto"/>
          </w:tcPr>
          <w:p w:rsidR="002F7330" w:rsidRPr="002F7330" w:rsidRDefault="002F7330" w:rsidP="002F7330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БВ24</w:t>
            </w:r>
          </w:p>
        </w:tc>
      </w:tr>
    </w:tbl>
    <w:p w:rsidR="002F7330" w:rsidRPr="002F7330" w:rsidRDefault="002F7330" w:rsidP="002F7330">
      <w:pPr>
        <w:widowControl w:val="0"/>
        <w:tabs>
          <w:tab w:val="center" w:pos="7672"/>
          <w:tab w:val="left" w:pos="1182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Наименование муниципальной услуги 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реализация основных</w:t>
      </w: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общеобразовательных программ </w:t>
      </w: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образования</w:t>
      </w: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Категории потребителей муниципальной услуги </w:t>
      </w:r>
      <w:r w:rsidRPr="002F7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физические лица в возрасте до 8 лет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муниципальной услуги: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5"/>
        <w:gridCol w:w="1134"/>
        <w:gridCol w:w="1843"/>
        <w:gridCol w:w="1701"/>
        <w:gridCol w:w="1134"/>
        <w:gridCol w:w="1418"/>
        <w:gridCol w:w="992"/>
        <w:gridCol w:w="850"/>
        <w:gridCol w:w="993"/>
        <w:gridCol w:w="992"/>
        <w:gridCol w:w="992"/>
        <w:gridCol w:w="709"/>
        <w:gridCol w:w="850"/>
      </w:tblGrid>
      <w:tr w:rsidR="002F7330" w:rsidRPr="002F7330" w:rsidTr="00FF780B">
        <w:trPr>
          <w:cantSplit/>
          <w:trHeight w:val="894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112" w:type="dxa"/>
            <w:gridSpan w:val="3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2F7330" w:rsidRPr="002F7330" w:rsidTr="00FF780B">
        <w:trPr>
          <w:cantSplit/>
          <w:trHeight w:val="477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gridSpan w:val="3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абсолютных показателях</w:t>
            </w:r>
          </w:p>
        </w:tc>
      </w:tr>
      <w:tr w:rsidR="002F7330" w:rsidRPr="002F7330" w:rsidTr="00FF780B">
        <w:trPr>
          <w:cantSplit/>
          <w:trHeight w:val="50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vMerge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95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получения муниципальной услуги</w:t>
            </w: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образования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пребывания</w:t>
            </w:r>
          </w:p>
        </w:tc>
        <w:tc>
          <w:tcPr>
            <w:tcW w:w="1418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196"/>
        </w:trPr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F7330" w:rsidRPr="002F7330" w:rsidTr="00FF780B">
        <w:trPr>
          <w:cantSplit/>
          <w:trHeight w:val="240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801011О.99.0БВ24ДП01000</w:t>
            </w:r>
          </w:p>
        </w:tc>
        <w:tc>
          <w:tcPr>
            <w:tcW w:w="1135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детский сад № 16 с. Николаевка</w:t>
            </w:r>
          </w:p>
        </w:tc>
        <w:tc>
          <w:tcPr>
            <w:tcW w:w="184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физические лица в возрасте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ло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 лет </w:t>
            </w:r>
          </w:p>
        </w:tc>
        <w:tc>
          <w:tcPr>
            <w:tcW w:w="170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Очная 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образовательного учреждения кадрами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натуральных норм питания детей в образовательном учреждении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704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по болезни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среднекраевого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среднекраевого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среднекраевого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134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обоснованных жалоб родителей (законных представителей) воспитанников, по которым приняты меры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843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родителей (законных представителей) воспитанников, удовлетворенных качеством предоставляемой услуги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577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801011О.99.0.БВ24ДР21000</w:t>
            </w:r>
          </w:p>
        </w:tc>
        <w:tc>
          <w:tcPr>
            <w:tcW w:w="1135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  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84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 до 5 лет</w:t>
            </w:r>
          </w:p>
        </w:tc>
        <w:tc>
          <w:tcPr>
            <w:tcW w:w="170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образовательного учреждения кадрами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02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натуральных норм питания детей в образовательном учреждении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55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по болезни  одним ребенком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812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Число обоснованных жалоб родителей (законных представителей) воспитанников, по которым приняты меры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903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родителей (законных представителей) воспитанников, удовлетворенных качеством предоставляемой услуги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564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801011О.99.0.БВ24ДС41000</w:t>
            </w:r>
          </w:p>
        </w:tc>
        <w:tc>
          <w:tcPr>
            <w:tcW w:w="1135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  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84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5 лет</w:t>
            </w:r>
          </w:p>
        </w:tc>
        <w:tc>
          <w:tcPr>
            <w:tcW w:w="170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образовательного учреждения кадрами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563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натуральных норм питания детей в образовательном учреждении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707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по болезни  одним ребенком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916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Число обоснованных жалоб родителей (законных представителей) воспитанников, по которым приняты меры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1008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родителей (законных представителей) воспитанников, удовлетворенных качеством предоставляемой услуги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(содержание) муниципальной услуги: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2F7330" w:rsidRPr="002F7330" w:rsidTr="00FF780B">
        <w:trPr>
          <w:cantSplit/>
          <w:trHeight w:val="730"/>
        </w:trPr>
        <w:tc>
          <w:tcPr>
            <w:tcW w:w="99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3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09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551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платы (цена, тариф), тыс. руб. за ед.</w:t>
            </w:r>
          </w:p>
        </w:tc>
        <w:tc>
          <w:tcPr>
            <w:tcW w:w="1843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2F7330" w:rsidRPr="002F7330" w:rsidTr="00FF780B">
        <w:trPr>
          <w:cantSplit/>
          <w:trHeight w:val="477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показа-теля</w:t>
            </w:r>
          </w:p>
        </w:tc>
        <w:tc>
          <w:tcPr>
            <w:tcW w:w="1559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</w:t>
            </w:r>
            <w:proofErr w:type="spellStart"/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абсолютных показателях</w:t>
            </w:r>
          </w:p>
        </w:tc>
      </w:tr>
      <w:tr w:rsidR="002F7330" w:rsidRPr="002F7330" w:rsidTr="00FF780B">
        <w:trPr>
          <w:cantSplit/>
          <w:trHeight w:val="143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наи-мено-вание</w:t>
            </w:r>
            <w:proofErr w:type="spellEnd"/>
          </w:p>
        </w:tc>
        <w:tc>
          <w:tcPr>
            <w:tcW w:w="708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51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95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получения муниципальной услуги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образования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пребывания</w:t>
            </w: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801011О.99.0.БВ24ДП01000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  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3-х лет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воспитанников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801011О.99.0.БВ24ДР21000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  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 до 5 лет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воспитанников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801011О.99.0.БВ24ДС41000</w:t>
            </w:r>
          </w:p>
        </w:tc>
        <w:tc>
          <w:tcPr>
            <w:tcW w:w="1276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общеобразовательных программ дошкольного образования  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5 лет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воспитанников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 муниципальная услуга бесплатная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правовые акты, устанавливающие размер платы (цену, тариф), либо порядок их установления: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2F7330" w:rsidRPr="002F7330" w:rsidTr="00FF780B">
        <w:tc>
          <w:tcPr>
            <w:tcW w:w="15026" w:type="dxa"/>
            <w:gridSpan w:val="5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услуги: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Закон «Об образовании в Российской Федерации» от 29 декабря 2012 года № 273-ФЗ;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Закон Краснодарского края от 16 июля </w:t>
      </w:r>
      <w:smartTag w:uri="urn:schemas-microsoft-com:office:smarttags" w:element="metricconverter">
        <w:smartTagPr>
          <w:attr w:name="ProductID" w:val="2013 г"/>
        </w:smartTagPr>
        <w:r w:rsidRPr="002F7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2013 г</w:t>
        </w:r>
      </w:smartTag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№2770-КЗ «Об образовании в Краснодарском крае»;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Приказ Министерства здравоохранения и социального развития Российской Федерации от 5 мая 2009 года № 216н «Об утверждении профессиональных квалификационных групп должностей работников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здравоохранения и социального развития Российской Федерации от 26 августа 2010 года  № 761 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Министерства образования и науки Российской Федерации от 30 августа 2013 года № 1014 «Об утверждении Порядка организации </w:t>
      </w: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осуществлении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- Приказ управления образования администрации муниципального образования </w:t>
      </w:r>
      <w:proofErr w:type="spellStart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 район от 14 сентября 2018 г. № 555 «Об утверждении стандартов качества предоставления муниципальных услуг, оказываемых муниципальными образовательными учреждениями, подведомственными управлению образования администрации муниципального образования </w:t>
      </w:r>
      <w:proofErr w:type="spellStart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 район»;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начальника управления образования </w:t>
      </w:r>
      <w:proofErr w:type="spell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от 11 сентября 2015  года № 428 «Прием заявлений, постановка на учет и  зачисление детей в образовательные учреждения, реализующие основную образовательную программу дошкольного образования (детские сады)».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 муниципального бюджетного дошкольного образовательного учреждения  детский сад № 16 муниципального образования </w:t>
      </w:r>
      <w:proofErr w:type="spell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село Николаевка.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Порядок информирования потенциальных потребителей муниципальной услуги: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72"/>
        <w:gridCol w:w="5340"/>
      </w:tblGrid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1.Сайт управления образования администрации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район: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http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://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ou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-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moshr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ucoz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ru</w:t>
            </w:r>
            <w:proofErr w:type="spellEnd"/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Сайт муниципального бюджетного дошкольного образовательного учреждения  детский сад  №16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село Николаевка:</w:t>
            </w:r>
            <w:r w:rsidRPr="002F7330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 xml:space="preserve"> 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hyperlink r:id="rId6" w:history="1">
              <w:r w:rsidRPr="002F7330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http://sadik-n16nethouse.ru</w:t>
              </w:r>
            </w:hyperlink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>3.</w:t>
            </w:r>
            <w:r w:rsidRPr="002F73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устной форме при личном обращении в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дошкольное образовательное учреждение  детский сад  № 16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село Николаевка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Размещение информации на информационных стендах (на уголках потребителей муниципальной услуги) в учреждении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об образовательном учреждении, адрес, информация о проводимых мероприятиях, режиме работы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изменения</w:t>
            </w: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1149"/>
      </w:tblGrid>
      <w:tr w:rsidR="002F7330" w:rsidRPr="002F7330" w:rsidTr="00FF780B">
        <w:trPr>
          <w:trHeight w:val="847"/>
        </w:trPr>
        <w:tc>
          <w:tcPr>
            <w:tcW w:w="2645" w:type="dxa"/>
            <w:shd w:val="clear" w:color="auto" w:fill="auto"/>
          </w:tcPr>
          <w:p w:rsidR="002F7330" w:rsidRPr="002F7330" w:rsidRDefault="002F7330" w:rsidP="002F7330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по общероссийскому базовому перечню или региональному перечню</w:t>
            </w:r>
            <w:r w:rsidRPr="002F733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</w:tcPr>
          <w:p w:rsidR="002F7330" w:rsidRPr="002F7330" w:rsidRDefault="002F7330" w:rsidP="002F7330">
            <w:pPr>
              <w:tabs>
                <w:tab w:val="righ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БВ 23</w:t>
            </w:r>
          </w:p>
        </w:tc>
      </w:tr>
    </w:tbl>
    <w:p w:rsidR="002F7330" w:rsidRPr="002F7330" w:rsidRDefault="002F7330" w:rsidP="002F733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17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Наименование муниципальной услуги 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присмотр и уход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Категории потребителей муниципальной услуги </w:t>
      </w:r>
      <w:proofErr w:type="gramStart"/>
      <w:r w:rsidRPr="002F73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F733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</w:t>
      </w:r>
      <w:proofErr w:type="gramEnd"/>
      <w:r w:rsidRPr="002F733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изические лица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Показатели, характеризующие качество и (или) объем (содержание) муниципальной услуги: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5"/>
        <w:gridCol w:w="1134"/>
        <w:gridCol w:w="1843"/>
        <w:gridCol w:w="1701"/>
        <w:gridCol w:w="1134"/>
        <w:gridCol w:w="1418"/>
        <w:gridCol w:w="992"/>
        <w:gridCol w:w="850"/>
        <w:gridCol w:w="993"/>
        <w:gridCol w:w="850"/>
        <w:gridCol w:w="992"/>
        <w:gridCol w:w="851"/>
        <w:gridCol w:w="850"/>
      </w:tblGrid>
      <w:tr w:rsidR="002F7330" w:rsidRPr="002F7330" w:rsidTr="00FF780B">
        <w:trPr>
          <w:cantSplit/>
          <w:trHeight w:val="894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112" w:type="dxa"/>
            <w:gridSpan w:val="3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2835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2F7330" w:rsidRPr="002F7330" w:rsidTr="00FF780B">
        <w:trPr>
          <w:cantSplit/>
          <w:trHeight w:val="477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gridSpan w:val="3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абсолютных показателях</w:t>
            </w:r>
          </w:p>
        </w:tc>
      </w:tr>
      <w:tr w:rsidR="002F7330" w:rsidRPr="002F7330" w:rsidTr="00FF780B">
        <w:trPr>
          <w:cantSplit/>
          <w:trHeight w:val="50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Merge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95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получения муниципальной услуги</w:t>
            </w: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образования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196"/>
        </w:trPr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F7330" w:rsidRPr="002F7330" w:rsidTr="00FF780B">
        <w:trPr>
          <w:cantSplit/>
          <w:trHeight w:val="240"/>
        </w:trPr>
        <w:tc>
          <w:tcPr>
            <w:tcW w:w="992" w:type="dxa"/>
            <w:vMerge w:val="restart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853212О.99.0.БВ23АГ17000</w:t>
            </w:r>
          </w:p>
        </w:tc>
        <w:tc>
          <w:tcPr>
            <w:tcW w:w="1135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84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70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родителей (законных представителей) воспитанников, удовлетворенных качеством предоставляемой услуги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Укомплектованность образовательного учреждения кадрами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704"/>
        </w:trPr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по болезни  одним ребенком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дни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выше средне краевого показателя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выше средне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–к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раевого показателя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(содержание) муниципальной услуги: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5"/>
        <w:gridCol w:w="992"/>
        <w:gridCol w:w="992"/>
        <w:gridCol w:w="851"/>
        <w:gridCol w:w="850"/>
        <w:gridCol w:w="709"/>
        <w:gridCol w:w="850"/>
        <w:gridCol w:w="851"/>
        <w:gridCol w:w="850"/>
        <w:gridCol w:w="851"/>
        <w:gridCol w:w="850"/>
        <w:gridCol w:w="992"/>
        <w:gridCol w:w="851"/>
        <w:gridCol w:w="992"/>
      </w:tblGrid>
      <w:tr w:rsidR="002F7330" w:rsidRPr="002F7330" w:rsidTr="00FF780B">
        <w:trPr>
          <w:cantSplit/>
          <w:trHeight w:val="730"/>
        </w:trPr>
        <w:tc>
          <w:tcPr>
            <w:tcW w:w="993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403" w:type="dxa"/>
            <w:gridSpan w:val="3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10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551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среднегодовой размер платы (цена, тариф), тыс. руб. за ед.</w:t>
            </w:r>
          </w:p>
        </w:tc>
        <w:tc>
          <w:tcPr>
            <w:tcW w:w="1843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2F7330" w:rsidRPr="002F7330" w:rsidTr="00FF780B">
        <w:trPr>
          <w:cantSplit/>
          <w:trHeight w:val="477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gridSpan w:val="3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  <w:proofErr w:type="spellEnd"/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показа-теля</w:t>
            </w:r>
          </w:p>
        </w:tc>
        <w:tc>
          <w:tcPr>
            <w:tcW w:w="1559" w:type="dxa"/>
            <w:gridSpan w:val="2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по ОКЕИ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 планового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</w:t>
            </w:r>
            <w:proofErr w:type="spellStart"/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плано-вого</w:t>
            </w:r>
            <w:proofErr w:type="spellEnd"/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планового 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периода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процентах</w:t>
            </w:r>
          </w:p>
        </w:tc>
        <w:tc>
          <w:tcPr>
            <w:tcW w:w="992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абсолютных показателях</w:t>
            </w:r>
          </w:p>
        </w:tc>
      </w:tr>
      <w:tr w:rsidR="002F7330" w:rsidRPr="002F7330" w:rsidTr="00FF780B">
        <w:trPr>
          <w:cantSplit/>
          <w:trHeight w:val="143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наи-мено-вание</w:t>
            </w:r>
            <w:proofErr w:type="spellEnd"/>
          </w:p>
        </w:tc>
        <w:tc>
          <w:tcPr>
            <w:tcW w:w="709" w:type="dxa"/>
            <w:vMerge w:val="restart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vAlign w:val="center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695"/>
        </w:trPr>
        <w:tc>
          <w:tcPr>
            <w:tcW w:w="993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образовательных программ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получения муниципальной услуги</w:t>
            </w: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образования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F7330" w:rsidRPr="002F7330" w:rsidTr="00FF780B">
        <w:trPr>
          <w:cantSplit/>
          <w:trHeight w:val="240"/>
        </w:trPr>
        <w:tc>
          <w:tcPr>
            <w:tcW w:w="993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853212О.99.0.БВ23АГ17000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ДОУ детский сад №16 с. Николаевка</w:t>
            </w:r>
          </w:p>
        </w:tc>
        <w:tc>
          <w:tcPr>
            <w:tcW w:w="1135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воспитанников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 руб.- за 10 часов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 руб.- за 10 часов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 руб.- за 10 часов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Предельные цены (тарифы) на оплату муниципальной услуги в случаях, если законодательством Российской Федерации предусмотрено ее оказание на платной основе, либо порядок установления указанных цен (тарифов) в случаях, установленных законодательством Российской Федерации: муниципальная услуга бесплатная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правовые акты, устанавливающие размер платы (цену, тариф), либо порядок их установления: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980"/>
        <w:gridCol w:w="2980"/>
        <w:gridCol w:w="2980"/>
        <w:gridCol w:w="3215"/>
      </w:tblGrid>
      <w:tr w:rsidR="002F7330" w:rsidRPr="002F7330" w:rsidTr="00FF780B">
        <w:tc>
          <w:tcPr>
            <w:tcW w:w="15026" w:type="dxa"/>
            <w:gridSpan w:val="5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Нормативный правовой акт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принявший орган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F7330" w:rsidRPr="002F7330" w:rsidTr="00FF780B">
        <w:tc>
          <w:tcPr>
            <w:tcW w:w="2871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28.04.2022 год</w:t>
            </w:r>
          </w:p>
        </w:tc>
        <w:tc>
          <w:tcPr>
            <w:tcW w:w="2980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215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установлении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бюджетных дошкольных образовательных организациях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осваивающими образовательную деятельность»</w:t>
            </w: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услуги: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Закон «Об образовании в Российской Федерации» от 29 декабря 2012 года № 273-ФЗ;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Закон Краснодарского края от 16 июля </w:t>
      </w:r>
      <w:smartTag w:uri="urn:schemas-microsoft-com:office:smarttags" w:element="metricconverter">
        <w:smartTagPr>
          <w:attr w:name="ProductID" w:val="2013 г"/>
        </w:smartTagPr>
        <w:r w:rsidRPr="002F73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2013 г</w:t>
        </w:r>
      </w:smartTag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№2770-КЗ «Об образовании в Краснодарском крае»;</w:t>
      </w:r>
    </w:p>
    <w:p w:rsidR="002F7330" w:rsidRPr="002F7330" w:rsidRDefault="002F7330" w:rsidP="002F733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Приказ Министерства здравоохранения и социального развития Российской Федерации от 5 мая 2009 года № 216н             «Об утверждении профессиональных квалификационных групп должностей работников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здравоохранения и социального развития Российской Федерации от 26 августа 2010 года 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 августа 2013 года № 1014 «Об утверждении Порядка организации и осуществлении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- Приказ управления образования администрации муниципального образования </w:t>
      </w:r>
      <w:proofErr w:type="spellStart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 район от 14 сентября 2018 г. № 555 «Об утверждении стандартов качества предоставления муниципальных услуг, оказываемых муниципальными образовательными учреждениями, подведомственными управлению образования администрации муниципального образования </w:t>
      </w:r>
      <w:proofErr w:type="spellStart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Arial"/>
          <w:color w:val="000000"/>
          <w:sz w:val="24"/>
          <w:szCs w:val="24"/>
          <w:shd w:val="clear" w:color="auto" w:fill="FFFFFF"/>
          <w:lang w:eastAsia="ru-RU"/>
        </w:rPr>
        <w:t xml:space="preserve"> район»;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начальника управления образования </w:t>
      </w:r>
      <w:proofErr w:type="spell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от 11 сентября 2015  года № 428 «Прием заявлений, постановка на учет и  зачисление детей в образовательные учреждения, реализующие основную образовательную программу дошкольного образования (детские сады)».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 муниципального бюджетного дошкольного образовательного учреждения  детский сад № 16 муниципального образования </w:t>
      </w:r>
      <w:proofErr w:type="spell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Щербиновский</w:t>
      </w:r>
      <w:proofErr w:type="spell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село Николаевка.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Порядок информирования потенциальных потребителей муниципальной услуги: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972"/>
        <w:gridCol w:w="5340"/>
      </w:tblGrid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F7330" w:rsidRPr="002F7330" w:rsidTr="00FF780B">
        <w:tc>
          <w:tcPr>
            <w:tcW w:w="4714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1.Сайт управления образования администрации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район: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http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://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ou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-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moshr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ucoz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  <w:t>ru</w:t>
            </w:r>
            <w:proofErr w:type="spellEnd"/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Сайт муниципального бюджетного дошкольного образовательного учреждения  детский сад  №16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село Николаевка:</w:t>
            </w:r>
            <w:r w:rsidRPr="002F7330">
              <w:rPr>
                <w:rFonts w:ascii="Times New Roman" w:eastAsia="Times New Roman" w:hAnsi="Times New Roman" w:cs="Courier New"/>
                <w:sz w:val="20"/>
                <w:szCs w:val="20"/>
                <w:lang w:eastAsia="ru-RU"/>
              </w:rPr>
              <w:t xml:space="preserve"> 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hyperlink r:id="rId7" w:history="1">
              <w:r w:rsidRPr="002F7330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http://sadik-n16nethouse.ru</w:t>
              </w:r>
            </w:hyperlink>
          </w:p>
          <w:p w:rsidR="002F7330" w:rsidRPr="002F7330" w:rsidRDefault="002F7330" w:rsidP="002F73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  <w:r w:rsidRPr="002F73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устной форме при личном обращении в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Pr="002F7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дошкольное образовательное учреждение  детский сад  № 16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село Николаевка</w:t>
            </w:r>
          </w:p>
          <w:p w:rsidR="002F7330" w:rsidRPr="002F7330" w:rsidRDefault="002F7330" w:rsidP="002F733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Размещение информации на информационных стендах (на уголках потребителей муниципальной услуги) в учреждении </w:t>
            </w:r>
          </w:p>
        </w:tc>
        <w:tc>
          <w:tcPr>
            <w:tcW w:w="4972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информация об образовательном учреждении, адрес, </w:t>
            </w: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о проводимых мероприятиях, режиме работы</w:t>
            </w:r>
          </w:p>
        </w:tc>
        <w:tc>
          <w:tcPr>
            <w:tcW w:w="5340" w:type="dxa"/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мере изменения</w:t>
            </w:r>
          </w:p>
        </w:tc>
      </w:tr>
    </w:tbl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2. Сведения о выполняемых работах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widowControl w:val="0"/>
        <w:tabs>
          <w:tab w:val="left" w:pos="12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 не выполняются. </w:t>
      </w:r>
    </w:p>
    <w:p w:rsidR="002F7330" w:rsidRPr="002F7330" w:rsidRDefault="002F7330" w:rsidP="002F73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Условия и порядок досрочного прекращения исполнения муниципального задания: 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лицензионных требований;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условий муниципального задания;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изменение нормативной правовой базы;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ликвидация учреждения.</w:t>
      </w:r>
    </w:p>
    <w:p w:rsidR="002F7330" w:rsidRPr="002F7330" w:rsidRDefault="002F7330" w:rsidP="002F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shd w:val="clear" w:color="auto" w:fill="FFFFFF"/>
        <w:spacing w:after="0" w:line="278" w:lineRule="exact"/>
        <w:ind w:right="1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Иная информация, необходимая для </w:t>
      </w:r>
      <w:proofErr w:type="gram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муниципального задания: 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контролирующий орган имеет право запросить, по мере необходимости, дополнительную информацию о ходе выполнения муниципального задания.</w:t>
      </w: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Формы </w:t>
      </w:r>
      <w:proofErr w:type="gram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муниципального задания </w:t>
      </w: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8"/>
        <w:gridCol w:w="6237"/>
      </w:tblGrid>
      <w:tr w:rsidR="002F7330" w:rsidRPr="002F7330" w:rsidTr="00FF780B">
        <w:tc>
          <w:tcPr>
            <w:tcW w:w="4253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4678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6237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Учредитель, осуществляющий </w:t>
            </w:r>
            <w:proofErr w:type="gram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задания</w:t>
            </w:r>
          </w:p>
        </w:tc>
      </w:tr>
      <w:tr w:rsidR="002F7330" w:rsidRPr="002F7330" w:rsidTr="00FF780B">
        <w:tc>
          <w:tcPr>
            <w:tcW w:w="4253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F7330" w:rsidRPr="002F7330" w:rsidTr="00FF780B">
        <w:tc>
          <w:tcPr>
            <w:tcW w:w="4253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контроль: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плановый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внеплановый</w:t>
            </w:r>
          </w:p>
        </w:tc>
        <w:tc>
          <w:tcPr>
            <w:tcW w:w="4678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соответствии с планом работы учреждения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случае поступления обращений</w:t>
            </w:r>
          </w:p>
        </w:tc>
        <w:tc>
          <w:tcPr>
            <w:tcW w:w="6237" w:type="dxa"/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2F7330" w:rsidRPr="002F7330" w:rsidTr="00FF780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Внешний контроль: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плановый контроль                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мониторинг выполнения муниципального задания (на основании отчетности, предоставляемой учреждением)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внеплановый контроль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соответствии с графиком проверок</w:t>
            </w:r>
          </w:p>
          <w:p w:rsidR="002F7330" w:rsidRPr="002F7330" w:rsidRDefault="002F7330" w:rsidP="002F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менее 1 раза в год</w:t>
            </w: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случае поступления обращений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7330" w:rsidRPr="002F7330" w:rsidRDefault="002F7330" w:rsidP="002F7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Щербиновский</w:t>
            </w:r>
            <w:proofErr w:type="spellEnd"/>
            <w:r w:rsidRPr="002F7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</w:p>
        </w:tc>
      </w:tr>
    </w:tbl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отчетности об исполнении муниципального задания</w:t>
      </w:r>
      <w:proofErr w:type="gram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представления отчетов об исполнении муниципального задания:     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 6 месяцев, за 9 месяцев, за 12 месяцев.</w:t>
      </w: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Сроки представления отчетов об исполнении муниципального задания – не позднее 20 числа месяца, следующего за </w:t>
      </w:r>
      <w:proofErr w:type="gramStart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7330" w:rsidRPr="002F7330" w:rsidRDefault="002F7330" w:rsidP="002F7330">
      <w:pPr>
        <w:tabs>
          <w:tab w:val="right" w:pos="151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Иные требования к отчетности об исполнении муниципального задания - контролирующий орган имеет право запросить, по мере необходимости, дополнительную информацию о ходе выполнения муниципального задания.</w:t>
      </w:r>
    </w:p>
    <w:p w:rsidR="002F7330" w:rsidRPr="002F7330" w:rsidRDefault="002F7330" w:rsidP="002F7330">
      <w:pPr>
        <w:tabs>
          <w:tab w:val="left" w:pos="15168"/>
        </w:tabs>
        <w:autoSpaceDE w:val="0"/>
        <w:autoSpaceDN w:val="0"/>
        <w:adjustRightInd w:val="0"/>
        <w:spacing w:after="0" w:line="240" w:lineRule="auto"/>
        <w:ind w:right="-48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F7330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Иные показатели, связанные с исполнением муниципального задания</w:t>
      </w:r>
      <w:r w:rsidRPr="002F7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-                                       </w:t>
      </w:r>
    </w:p>
    <w:p w:rsidR="00653D1D" w:rsidRDefault="00653D1D"/>
    <w:sectPr w:rsidR="00653D1D" w:rsidSect="002F733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0EE"/>
    <w:multiLevelType w:val="hybridMultilevel"/>
    <w:tmpl w:val="DC1E0E2E"/>
    <w:lvl w:ilvl="0" w:tplc="CAFA5B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333C54"/>
    <w:multiLevelType w:val="hybridMultilevel"/>
    <w:tmpl w:val="562C2B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">
    <w:nsid w:val="2C882ADE"/>
    <w:multiLevelType w:val="hybridMultilevel"/>
    <w:tmpl w:val="77404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9A373C"/>
    <w:multiLevelType w:val="hybridMultilevel"/>
    <w:tmpl w:val="55506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2F19F7"/>
    <w:multiLevelType w:val="hybridMultilevel"/>
    <w:tmpl w:val="62B41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690707"/>
    <w:multiLevelType w:val="hybridMultilevel"/>
    <w:tmpl w:val="8E1E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E41F2E"/>
    <w:multiLevelType w:val="hybridMultilevel"/>
    <w:tmpl w:val="B24E0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FC3741"/>
    <w:multiLevelType w:val="hybridMultilevel"/>
    <w:tmpl w:val="9F4EDDA0"/>
    <w:lvl w:ilvl="0" w:tplc="482C526E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BE255FA"/>
    <w:multiLevelType w:val="hybridMultilevel"/>
    <w:tmpl w:val="EF30B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3C6F77"/>
    <w:multiLevelType w:val="hybridMultilevel"/>
    <w:tmpl w:val="0450B8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65"/>
    <w:rsid w:val="002F7330"/>
    <w:rsid w:val="00653D1D"/>
    <w:rsid w:val="00C6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F7330"/>
  </w:style>
  <w:style w:type="paragraph" w:customStyle="1" w:styleId="a3">
    <w:name w:val="Таблицы (моноширинный)"/>
    <w:basedOn w:val="a"/>
    <w:next w:val="a"/>
    <w:rsid w:val="002F7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2F73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2F73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2F733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2F7330"/>
    <w:rPr>
      <w:color w:val="0000FF"/>
      <w:u w:val="single"/>
    </w:rPr>
  </w:style>
  <w:style w:type="paragraph" w:customStyle="1" w:styleId="10">
    <w:name w:val="обычный_1 Знак Знак Знак Знак Знак Знак Знак Знак Знак"/>
    <w:basedOn w:val="a"/>
    <w:rsid w:val="002F733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2F73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lock Text"/>
    <w:basedOn w:val="a"/>
    <w:rsid w:val="002F7330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2F73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2F73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2F73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F73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F733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rsid w:val="002F733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2F733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FollowedHyperlink"/>
    <w:rsid w:val="002F7330"/>
    <w:rPr>
      <w:color w:val="954F72"/>
      <w:u w:val="single"/>
    </w:rPr>
  </w:style>
  <w:style w:type="paragraph" w:styleId="ae">
    <w:name w:val="Title"/>
    <w:basedOn w:val="a"/>
    <w:next w:val="a"/>
    <w:link w:val="af"/>
    <w:qFormat/>
    <w:rsid w:val="002F7330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2F733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F7330"/>
  </w:style>
  <w:style w:type="paragraph" w:customStyle="1" w:styleId="a3">
    <w:name w:val="Таблицы (моноширинный)"/>
    <w:basedOn w:val="a"/>
    <w:next w:val="a"/>
    <w:rsid w:val="002F7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2F73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2F73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2F733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2F7330"/>
    <w:rPr>
      <w:color w:val="0000FF"/>
      <w:u w:val="single"/>
    </w:rPr>
  </w:style>
  <w:style w:type="paragraph" w:customStyle="1" w:styleId="10">
    <w:name w:val="обычный_1 Знак Знак Знак Знак Знак Знак Знак Знак Знак"/>
    <w:basedOn w:val="a"/>
    <w:rsid w:val="002F733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2F73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lock Text"/>
    <w:basedOn w:val="a"/>
    <w:rsid w:val="002F7330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2F73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2F73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2F73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F73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F733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rsid w:val="002F733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2F733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FollowedHyperlink"/>
    <w:rsid w:val="002F7330"/>
    <w:rPr>
      <w:color w:val="954F72"/>
      <w:u w:val="single"/>
    </w:rPr>
  </w:style>
  <w:style w:type="paragraph" w:styleId="ae">
    <w:name w:val="Title"/>
    <w:basedOn w:val="a"/>
    <w:next w:val="a"/>
    <w:link w:val="af"/>
    <w:qFormat/>
    <w:rsid w:val="002F7330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2F733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adik-n16nethous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dik-n16nethous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2572</Words>
  <Characters>14662</Characters>
  <Application>Microsoft Office Word</Application>
  <DocSecurity>0</DocSecurity>
  <Lines>122</Lines>
  <Paragraphs>34</Paragraphs>
  <ScaleCrop>false</ScaleCrop>
  <Company/>
  <LinksUpToDate>false</LinksUpToDate>
  <CharactersWithSpaces>17200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2022-12-29T17:59:00Z</dcterms:created>
  <dcterms:modified xsi:type="dcterms:W3CDTF">2022-12-29T18:00:00Z</dcterms:modified>
</cp:coreProperties>
</file>